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6E680" w14:textId="26A4B981" w:rsidR="00F7218B" w:rsidRPr="007531E4" w:rsidRDefault="00521AB6" w:rsidP="00167C11">
      <w:pPr>
        <w:autoSpaceDE w:val="0"/>
        <w:autoSpaceDN w:val="0"/>
        <w:adjustRightInd w:val="0"/>
        <w:spacing w:after="0" w:line="240" w:lineRule="auto"/>
        <w:rPr>
          <w:rFonts w:cs="Times New Roman"/>
          <w:b/>
          <w:color w:val="000000"/>
          <w:sz w:val="24"/>
          <w:szCs w:val="24"/>
        </w:rPr>
      </w:pPr>
      <w:bookmarkStart w:id="0" w:name="_GoBack"/>
      <w:bookmarkEnd w:id="0"/>
      <w:r>
        <w:rPr>
          <w:rFonts w:cs="Times New Roman"/>
          <w:b/>
          <w:color w:val="000000"/>
          <w:sz w:val="24"/>
          <w:szCs w:val="24"/>
        </w:rPr>
        <w:t>Softening Sustain</w:t>
      </w:r>
      <w:r w:rsidR="007531E4" w:rsidRPr="007531E4">
        <w:rPr>
          <w:rFonts w:cs="Times New Roman"/>
          <w:b/>
          <w:color w:val="000000"/>
          <w:sz w:val="24"/>
          <w:szCs w:val="24"/>
        </w:rPr>
        <w:t xml:space="preserve"> Talk: </w:t>
      </w:r>
      <w:r w:rsidR="00C46935">
        <w:rPr>
          <w:rFonts w:cs="Times New Roman"/>
          <w:b/>
          <w:color w:val="000000"/>
          <w:sz w:val="24"/>
          <w:szCs w:val="24"/>
        </w:rPr>
        <w:t xml:space="preserve"> Advanced </w:t>
      </w:r>
      <w:r w:rsidR="007531E4" w:rsidRPr="007531E4">
        <w:rPr>
          <w:rFonts w:cs="Times New Roman"/>
          <w:b/>
          <w:color w:val="000000"/>
          <w:sz w:val="24"/>
          <w:szCs w:val="24"/>
        </w:rPr>
        <w:t>Motivational Interviewing Skills</w:t>
      </w:r>
    </w:p>
    <w:p w14:paraId="0045646C" w14:textId="77777777" w:rsidR="007531E4" w:rsidRPr="007531E4" w:rsidRDefault="007531E4" w:rsidP="00167C11">
      <w:pPr>
        <w:autoSpaceDE w:val="0"/>
        <w:autoSpaceDN w:val="0"/>
        <w:adjustRightInd w:val="0"/>
        <w:spacing w:after="0" w:line="240" w:lineRule="auto"/>
        <w:rPr>
          <w:rFonts w:ascii="Times New Roman" w:hAnsi="Times New Roman" w:cs="Times New Roman"/>
          <w:b/>
          <w:color w:val="000000"/>
          <w:sz w:val="24"/>
          <w:szCs w:val="24"/>
        </w:rPr>
      </w:pPr>
    </w:p>
    <w:p w14:paraId="083594C5" w14:textId="77777777" w:rsidR="00F7218B" w:rsidRPr="008A2781" w:rsidRDefault="00F7218B" w:rsidP="00167C11">
      <w:pPr>
        <w:rPr>
          <w:b/>
          <w:bCs/>
          <w:sz w:val="24"/>
          <w:szCs w:val="24"/>
        </w:rPr>
      </w:pPr>
      <w:r w:rsidRPr="008A2781">
        <w:rPr>
          <w:sz w:val="24"/>
          <w:szCs w:val="24"/>
        </w:rPr>
        <w:t xml:space="preserve"> </w:t>
      </w:r>
      <w:r w:rsidR="00773B1F">
        <w:rPr>
          <w:b/>
          <w:bCs/>
          <w:sz w:val="24"/>
          <w:szCs w:val="24"/>
        </w:rPr>
        <w:t>Overview/description</w:t>
      </w:r>
      <w:r w:rsidRPr="008A2781">
        <w:rPr>
          <w:b/>
          <w:bCs/>
          <w:sz w:val="24"/>
          <w:szCs w:val="24"/>
        </w:rPr>
        <w:t>:</w:t>
      </w:r>
    </w:p>
    <w:p w14:paraId="0A98FBFF" w14:textId="6B85C374" w:rsidR="00F7218B" w:rsidRPr="008A2781" w:rsidRDefault="00F7218B" w:rsidP="00167C11">
      <w:pPr>
        <w:rPr>
          <w:color w:val="000000"/>
          <w:sz w:val="24"/>
          <w:szCs w:val="24"/>
        </w:rPr>
      </w:pPr>
      <w:r>
        <w:rPr>
          <w:sz w:val="24"/>
          <w:szCs w:val="24"/>
        </w:rPr>
        <w:t xml:space="preserve">Motivational Interviewing (MI) is an evidence-based practice used to build motivation for change and reduce resistance </w:t>
      </w:r>
      <w:r w:rsidR="00091E2D">
        <w:rPr>
          <w:sz w:val="24"/>
          <w:szCs w:val="24"/>
        </w:rPr>
        <w:t>during interactions with clients or participants who are experiencing ambivalence with regards to a specific behavioral health change</w:t>
      </w:r>
      <w:r w:rsidR="003F62A0">
        <w:rPr>
          <w:sz w:val="24"/>
          <w:szCs w:val="24"/>
        </w:rPr>
        <w:t>. This workshop is</w:t>
      </w:r>
      <w:r>
        <w:rPr>
          <w:sz w:val="24"/>
          <w:szCs w:val="24"/>
        </w:rPr>
        <w:t xml:space="preserve"> designed for </w:t>
      </w:r>
      <w:r w:rsidR="003F62A0">
        <w:rPr>
          <w:sz w:val="24"/>
          <w:szCs w:val="24"/>
        </w:rPr>
        <w:t xml:space="preserve">providers who have had </w:t>
      </w:r>
      <w:r w:rsidR="004449E8">
        <w:rPr>
          <w:sz w:val="24"/>
          <w:szCs w:val="24"/>
        </w:rPr>
        <w:t xml:space="preserve">at least some </w:t>
      </w:r>
      <w:r w:rsidR="003F62A0">
        <w:rPr>
          <w:sz w:val="24"/>
          <w:szCs w:val="24"/>
        </w:rPr>
        <w:t xml:space="preserve">exposure to </w:t>
      </w:r>
      <w:r w:rsidR="00091E2D">
        <w:rPr>
          <w:sz w:val="24"/>
          <w:szCs w:val="24"/>
        </w:rPr>
        <w:t>motivational interviewing</w:t>
      </w:r>
      <w:r w:rsidR="003F62A0">
        <w:rPr>
          <w:sz w:val="24"/>
          <w:szCs w:val="24"/>
        </w:rPr>
        <w:t xml:space="preserve"> techniques</w:t>
      </w:r>
      <w:r w:rsidR="00521AB6">
        <w:rPr>
          <w:sz w:val="24"/>
          <w:szCs w:val="24"/>
        </w:rPr>
        <w:t xml:space="preserve"> and are interested in refining skills and strategies to build motivation in clients who seem less interested in change. </w:t>
      </w:r>
    </w:p>
    <w:p w14:paraId="2A08227B" w14:textId="77777777" w:rsidR="00F7218B" w:rsidRPr="008A2781" w:rsidRDefault="00F7218B" w:rsidP="00167C11">
      <w:pPr>
        <w:rPr>
          <w:color w:val="000000"/>
          <w:sz w:val="24"/>
          <w:szCs w:val="24"/>
        </w:rPr>
      </w:pPr>
    </w:p>
    <w:p w14:paraId="151F8F0B" w14:textId="77777777" w:rsidR="00F7218B" w:rsidRPr="008A2781" w:rsidRDefault="00F7218B" w:rsidP="00167C11">
      <w:pPr>
        <w:rPr>
          <w:b/>
          <w:bCs/>
          <w:color w:val="000000"/>
          <w:sz w:val="24"/>
          <w:szCs w:val="24"/>
        </w:rPr>
      </w:pPr>
      <w:r w:rsidRPr="008A2781">
        <w:rPr>
          <w:b/>
          <w:bCs/>
          <w:color w:val="000000"/>
          <w:sz w:val="24"/>
          <w:szCs w:val="24"/>
        </w:rPr>
        <w:t>Specific learning objectives:</w:t>
      </w:r>
    </w:p>
    <w:p w14:paraId="3BCEA61F" w14:textId="5F29F727" w:rsidR="00091E2D" w:rsidRDefault="00091E2D" w:rsidP="00AF0118">
      <w:pPr>
        <w:pStyle w:val="ListParagraph"/>
        <w:numPr>
          <w:ilvl w:val="0"/>
          <w:numId w:val="1"/>
        </w:numPr>
        <w:rPr>
          <w:sz w:val="24"/>
          <w:szCs w:val="24"/>
        </w:rPr>
      </w:pPr>
      <w:r>
        <w:rPr>
          <w:sz w:val="24"/>
          <w:szCs w:val="24"/>
        </w:rPr>
        <w:t xml:space="preserve">Participants will be able to demonstrate </w:t>
      </w:r>
      <w:r w:rsidR="00521AB6">
        <w:rPr>
          <w:sz w:val="24"/>
          <w:szCs w:val="24"/>
        </w:rPr>
        <w:t>improved</w:t>
      </w:r>
      <w:r w:rsidR="004449E8">
        <w:rPr>
          <w:sz w:val="24"/>
          <w:szCs w:val="24"/>
        </w:rPr>
        <w:t xml:space="preserve"> proficiency in</w:t>
      </w:r>
      <w:r w:rsidR="004345F3">
        <w:rPr>
          <w:sz w:val="24"/>
          <w:szCs w:val="24"/>
        </w:rPr>
        <w:t xml:space="preserve"> use of</w:t>
      </w:r>
      <w:r w:rsidR="004449E8">
        <w:rPr>
          <w:sz w:val="24"/>
          <w:szCs w:val="24"/>
        </w:rPr>
        <w:t xml:space="preserve"> </w:t>
      </w:r>
      <w:r w:rsidR="00521AB6">
        <w:rPr>
          <w:sz w:val="24"/>
          <w:szCs w:val="24"/>
        </w:rPr>
        <w:t xml:space="preserve">counseling strategies to reduce </w:t>
      </w:r>
      <w:r w:rsidR="00C76D6A">
        <w:rPr>
          <w:sz w:val="24"/>
          <w:szCs w:val="24"/>
        </w:rPr>
        <w:t>sustain talk</w:t>
      </w:r>
      <w:r>
        <w:rPr>
          <w:sz w:val="24"/>
          <w:szCs w:val="24"/>
        </w:rPr>
        <w:t>.</w:t>
      </w:r>
    </w:p>
    <w:p w14:paraId="01F40C08" w14:textId="47E1DB0F" w:rsidR="00F7218B" w:rsidRDefault="00F7218B" w:rsidP="00AF0118">
      <w:pPr>
        <w:pStyle w:val="ListParagraph"/>
        <w:numPr>
          <w:ilvl w:val="0"/>
          <w:numId w:val="1"/>
        </w:numPr>
        <w:rPr>
          <w:sz w:val="24"/>
          <w:szCs w:val="24"/>
        </w:rPr>
      </w:pPr>
      <w:r>
        <w:rPr>
          <w:sz w:val="24"/>
          <w:szCs w:val="24"/>
        </w:rPr>
        <w:t xml:space="preserve">Participants will </w:t>
      </w:r>
      <w:r w:rsidR="004345F3">
        <w:rPr>
          <w:sz w:val="24"/>
          <w:szCs w:val="24"/>
        </w:rPr>
        <w:t>identify s</w:t>
      </w:r>
      <w:r w:rsidR="00521AB6">
        <w:rPr>
          <w:sz w:val="24"/>
          <w:szCs w:val="24"/>
        </w:rPr>
        <w:t>trategies</w:t>
      </w:r>
      <w:r w:rsidR="004345F3">
        <w:rPr>
          <w:sz w:val="24"/>
          <w:szCs w:val="24"/>
        </w:rPr>
        <w:t xml:space="preserve"> t</w:t>
      </w:r>
      <w:r>
        <w:rPr>
          <w:sz w:val="24"/>
          <w:szCs w:val="24"/>
        </w:rPr>
        <w:t>o</w:t>
      </w:r>
      <w:r w:rsidR="00C76D6A">
        <w:rPr>
          <w:sz w:val="24"/>
          <w:szCs w:val="24"/>
        </w:rPr>
        <w:t xml:space="preserve"> </w:t>
      </w:r>
      <w:r w:rsidR="00AB1CF7">
        <w:rPr>
          <w:sz w:val="24"/>
          <w:szCs w:val="24"/>
        </w:rPr>
        <w:t>develop discrepancy</w:t>
      </w:r>
      <w:r w:rsidR="004E11A1">
        <w:rPr>
          <w:sz w:val="24"/>
          <w:szCs w:val="24"/>
        </w:rPr>
        <w:t xml:space="preserve"> and build ambivalence</w:t>
      </w:r>
      <w:r>
        <w:rPr>
          <w:sz w:val="24"/>
          <w:szCs w:val="24"/>
        </w:rPr>
        <w:t xml:space="preserve">. </w:t>
      </w:r>
    </w:p>
    <w:p w14:paraId="0A7E4947" w14:textId="77777777" w:rsidR="00F7218B" w:rsidRDefault="00F7218B" w:rsidP="006862FE">
      <w:pPr>
        <w:rPr>
          <w:sz w:val="24"/>
          <w:szCs w:val="24"/>
        </w:rPr>
      </w:pPr>
    </w:p>
    <w:p w14:paraId="1E349BCF" w14:textId="77FA6A9B" w:rsidR="0044523E" w:rsidRDefault="0044523E" w:rsidP="0044523E">
      <w:pPr>
        <w:rPr>
          <w:b/>
          <w:bCs/>
          <w:sz w:val="24"/>
          <w:szCs w:val="24"/>
        </w:rPr>
      </w:pPr>
      <w:r>
        <w:rPr>
          <w:b/>
          <w:bCs/>
          <w:sz w:val="24"/>
          <w:szCs w:val="24"/>
        </w:rPr>
        <w:t xml:space="preserve">Training agenda: </w:t>
      </w:r>
      <w:r w:rsidR="00C46935">
        <w:rPr>
          <w:b/>
          <w:bCs/>
          <w:sz w:val="24"/>
          <w:szCs w:val="24"/>
        </w:rPr>
        <w:t>3 hour</w:t>
      </w:r>
      <w:r w:rsidR="003757BB">
        <w:rPr>
          <w:b/>
          <w:bCs/>
          <w:sz w:val="24"/>
          <w:szCs w:val="24"/>
        </w:rPr>
        <w:t>s</w:t>
      </w:r>
      <w:r w:rsidR="00C46935">
        <w:rPr>
          <w:b/>
          <w:bCs/>
          <w:sz w:val="24"/>
          <w:szCs w:val="24"/>
        </w:rPr>
        <w:t xml:space="preserve"> </w:t>
      </w:r>
    </w:p>
    <w:p w14:paraId="634A1BFB" w14:textId="77777777" w:rsidR="0044523E" w:rsidRDefault="0044523E" w:rsidP="0044523E">
      <w:pPr>
        <w:ind w:left="1440" w:hanging="1440"/>
        <w:rPr>
          <w:sz w:val="24"/>
          <w:szCs w:val="24"/>
        </w:rPr>
      </w:pPr>
      <w:r>
        <w:rPr>
          <w:sz w:val="24"/>
          <w:szCs w:val="24"/>
        </w:rPr>
        <w:t>8:00 – 8:30AM</w:t>
      </w:r>
      <w:r>
        <w:rPr>
          <w:sz w:val="24"/>
          <w:szCs w:val="24"/>
        </w:rPr>
        <w:tab/>
      </w:r>
      <w:r>
        <w:rPr>
          <w:sz w:val="24"/>
          <w:szCs w:val="24"/>
        </w:rPr>
        <w:tab/>
        <w:t>Check-in</w:t>
      </w:r>
    </w:p>
    <w:p w14:paraId="2D204679" w14:textId="44A19289" w:rsidR="0044523E" w:rsidRDefault="0044523E" w:rsidP="0044523E">
      <w:pPr>
        <w:ind w:left="2160" w:hanging="2160"/>
        <w:rPr>
          <w:sz w:val="24"/>
          <w:szCs w:val="24"/>
        </w:rPr>
      </w:pPr>
      <w:r>
        <w:rPr>
          <w:sz w:val="24"/>
          <w:szCs w:val="24"/>
        </w:rPr>
        <w:t xml:space="preserve">8:30 – </w:t>
      </w:r>
      <w:r w:rsidR="004345F3">
        <w:rPr>
          <w:sz w:val="24"/>
          <w:szCs w:val="24"/>
        </w:rPr>
        <w:t>9:30</w:t>
      </w:r>
      <w:r>
        <w:rPr>
          <w:sz w:val="24"/>
          <w:szCs w:val="24"/>
        </w:rPr>
        <w:t>AM</w:t>
      </w:r>
      <w:r>
        <w:rPr>
          <w:sz w:val="24"/>
          <w:szCs w:val="24"/>
        </w:rPr>
        <w:tab/>
      </w:r>
      <w:r w:rsidR="004345F3">
        <w:rPr>
          <w:sz w:val="24"/>
          <w:szCs w:val="24"/>
        </w:rPr>
        <w:t>Introductions, overview of workshop and MI,</w:t>
      </w:r>
      <w:r>
        <w:rPr>
          <w:sz w:val="24"/>
          <w:szCs w:val="24"/>
        </w:rPr>
        <w:t xml:space="preserve"> principles of MI (PACE)</w:t>
      </w:r>
      <w:r w:rsidR="004345F3">
        <w:rPr>
          <w:sz w:val="24"/>
          <w:szCs w:val="24"/>
        </w:rPr>
        <w:t>,</w:t>
      </w:r>
      <w:r>
        <w:rPr>
          <w:sz w:val="24"/>
          <w:szCs w:val="24"/>
        </w:rPr>
        <w:t xml:space="preserve"> motivation and ambivalence</w:t>
      </w:r>
      <w:r w:rsidR="004345F3">
        <w:rPr>
          <w:sz w:val="24"/>
          <w:szCs w:val="24"/>
        </w:rPr>
        <w:t>, change talk and sustain talk</w:t>
      </w:r>
    </w:p>
    <w:p w14:paraId="057F5B94" w14:textId="5AA29E6E" w:rsidR="004345F3" w:rsidRDefault="004345F3" w:rsidP="0044523E">
      <w:pPr>
        <w:ind w:left="1440" w:hanging="1440"/>
        <w:rPr>
          <w:sz w:val="24"/>
          <w:szCs w:val="24"/>
        </w:rPr>
      </w:pPr>
      <w:r>
        <w:rPr>
          <w:sz w:val="24"/>
          <w:szCs w:val="24"/>
        </w:rPr>
        <w:t>9:30 – 10:00AM</w:t>
      </w:r>
      <w:r>
        <w:rPr>
          <w:sz w:val="24"/>
          <w:szCs w:val="24"/>
        </w:rPr>
        <w:tab/>
      </w:r>
      <w:r w:rsidR="00FB5FDA">
        <w:rPr>
          <w:sz w:val="24"/>
          <w:szCs w:val="24"/>
        </w:rPr>
        <w:t>Sustain Talk and strategies to respond and “soften</w:t>
      </w:r>
      <w:r w:rsidR="00212980">
        <w:rPr>
          <w:sz w:val="24"/>
          <w:szCs w:val="24"/>
        </w:rPr>
        <w:t>;</w:t>
      </w:r>
      <w:r w:rsidR="00FB5FDA">
        <w:rPr>
          <w:sz w:val="24"/>
          <w:szCs w:val="24"/>
        </w:rPr>
        <w:t>”</w:t>
      </w:r>
      <w:r w:rsidR="00212980">
        <w:rPr>
          <w:sz w:val="24"/>
          <w:szCs w:val="24"/>
        </w:rPr>
        <w:t xml:space="preserve"> practic</w:t>
      </w:r>
      <w:r w:rsidR="00FF60F1">
        <w:rPr>
          <w:sz w:val="24"/>
          <w:szCs w:val="24"/>
        </w:rPr>
        <w:t>e</w:t>
      </w:r>
    </w:p>
    <w:p w14:paraId="4A3C6513" w14:textId="77777777" w:rsidR="0044523E" w:rsidRDefault="0044523E" w:rsidP="0044523E">
      <w:pPr>
        <w:ind w:left="1440" w:hanging="1440"/>
        <w:rPr>
          <w:sz w:val="24"/>
          <w:szCs w:val="24"/>
        </w:rPr>
      </w:pPr>
      <w:r>
        <w:rPr>
          <w:sz w:val="24"/>
          <w:szCs w:val="24"/>
        </w:rPr>
        <w:t>10:00 – 10:15AM</w:t>
      </w:r>
      <w:r>
        <w:rPr>
          <w:sz w:val="24"/>
          <w:szCs w:val="24"/>
        </w:rPr>
        <w:tab/>
        <w:t>BREAK</w:t>
      </w:r>
    </w:p>
    <w:p w14:paraId="013F2AF0" w14:textId="74865DDD" w:rsidR="0044523E" w:rsidRDefault="0044523E" w:rsidP="003757BB">
      <w:pPr>
        <w:ind w:left="2160" w:hanging="2160"/>
        <w:rPr>
          <w:sz w:val="24"/>
          <w:szCs w:val="24"/>
        </w:rPr>
      </w:pPr>
      <w:r>
        <w:rPr>
          <w:sz w:val="24"/>
          <w:szCs w:val="24"/>
        </w:rPr>
        <w:t xml:space="preserve">10:15 – </w:t>
      </w:r>
      <w:r w:rsidR="003757BB">
        <w:rPr>
          <w:sz w:val="24"/>
          <w:szCs w:val="24"/>
        </w:rPr>
        <w:t>11:00</w:t>
      </w:r>
      <w:r>
        <w:rPr>
          <w:sz w:val="24"/>
          <w:szCs w:val="24"/>
        </w:rPr>
        <w:t>AM</w:t>
      </w:r>
      <w:r>
        <w:rPr>
          <w:sz w:val="24"/>
          <w:szCs w:val="24"/>
        </w:rPr>
        <w:tab/>
      </w:r>
      <w:r w:rsidR="00F57EAD">
        <w:rPr>
          <w:sz w:val="24"/>
          <w:szCs w:val="24"/>
        </w:rPr>
        <w:t>Discord</w:t>
      </w:r>
      <w:r w:rsidR="006D00B6">
        <w:rPr>
          <w:sz w:val="24"/>
          <w:szCs w:val="24"/>
        </w:rPr>
        <w:t xml:space="preserve"> and strategies;</w:t>
      </w:r>
      <w:r w:rsidR="006D00B6" w:rsidRPr="006D00B6">
        <w:rPr>
          <w:sz w:val="24"/>
          <w:szCs w:val="24"/>
        </w:rPr>
        <w:t xml:space="preserve"> </w:t>
      </w:r>
      <w:r w:rsidR="00FB5C01">
        <w:rPr>
          <w:sz w:val="24"/>
          <w:szCs w:val="24"/>
        </w:rPr>
        <w:t>d</w:t>
      </w:r>
      <w:r w:rsidR="006D00B6">
        <w:rPr>
          <w:sz w:val="24"/>
          <w:szCs w:val="24"/>
        </w:rPr>
        <w:t>emonstration and practice</w:t>
      </w:r>
    </w:p>
    <w:p w14:paraId="6F5EEFCF" w14:textId="30D82613" w:rsidR="0044523E" w:rsidRDefault="003757BB" w:rsidP="0044523E">
      <w:pPr>
        <w:ind w:left="1440" w:hanging="1440"/>
        <w:rPr>
          <w:sz w:val="24"/>
          <w:szCs w:val="24"/>
        </w:rPr>
      </w:pPr>
      <w:r>
        <w:rPr>
          <w:sz w:val="24"/>
          <w:szCs w:val="24"/>
        </w:rPr>
        <w:t>11:00</w:t>
      </w:r>
      <w:r w:rsidR="0044523E">
        <w:rPr>
          <w:sz w:val="24"/>
          <w:szCs w:val="24"/>
        </w:rPr>
        <w:t xml:space="preserve"> – 12:15PM</w:t>
      </w:r>
      <w:r w:rsidR="0044523E">
        <w:rPr>
          <w:sz w:val="24"/>
          <w:szCs w:val="24"/>
        </w:rPr>
        <w:tab/>
      </w:r>
      <w:r w:rsidR="00FB5C01">
        <w:rPr>
          <w:sz w:val="24"/>
          <w:szCs w:val="24"/>
        </w:rPr>
        <w:t>Strategies for d</w:t>
      </w:r>
      <w:r w:rsidR="006D00B6">
        <w:rPr>
          <w:sz w:val="24"/>
          <w:szCs w:val="24"/>
        </w:rPr>
        <w:t xml:space="preserve">eveloping </w:t>
      </w:r>
      <w:r w:rsidR="00FB5C01">
        <w:rPr>
          <w:sz w:val="24"/>
          <w:szCs w:val="24"/>
        </w:rPr>
        <w:t>d</w:t>
      </w:r>
      <w:r w:rsidR="006D00B6">
        <w:rPr>
          <w:sz w:val="24"/>
          <w:szCs w:val="24"/>
        </w:rPr>
        <w:t>iscrepancy</w:t>
      </w:r>
      <w:r w:rsidR="00212980">
        <w:rPr>
          <w:sz w:val="24"/>
          <w:szCs w:val="24"/>
        </w:rPr>
        <w:t>; practice</w:t>
      </w:r>
    </w:p>
    <w:p w14:paraId="10451FB0" w14:textId="77777777" w:rsidR="0044523E" w:rsidRDefault="0044523E" w:rsidP="0044523E">
      <w:pPr>
        <w:ind w:left="720"/>
        <w:rPr>
          <w:b/>
          <w:sz w:val="24"/>
          <w:szCs w:val="24"/>
        </w:rPr>
      </w:pPr>
      <w:r>
        <w:rPr>
          <w:b/>
          <w:sz w:val="24"/>
          <w:szCs w:val="24"/>
        </w:rPr>
        <w:t>Fees:</w:t>
      </w:r>
    </w:p>
    <w:p w14:paraId="46DD5A29" w14:textId="4958E493" w:rsidR="0044523E" w:rsidRPr="00FA5B15" w:rsidRDefault="0044523E" w:rsidP="0044523E">
      <w:pPr>
        <w:ind w:left="720"/>
        <w:rPr>
          <w:sz w:val="24"/>
          <w:szCs w:val="24"/>
        </w:rPr>
      </w:pPr>
      <w:r w:rsidRPr="00FA5B15">
        <w:rPr>
          <w:sz w:val="24"/>
          <w:szCs w:val="24"/>
        </w:rPr>
        <w:t>$</w:t>
      </w:r>
      <w:r>
        <w:rPr>
          <w:sz w:val="24"/>
          <w:szCs w:val="24"/>
        </w:rPr>
        <w:t>500</w:t>
      </w:r>
      <w:r w:rsidRPr="00FA5B15">
        <w:rPr>
          <w:sz w:val="24"/>
          <w:szCs w:val="24"/>
        </w:rPr>
        <w:t>.00</w:t>
      </w:r>
      <w:r>
        <w:rPr>
          <w:sz w:val="24"/>
          <w:szCs w:val="24"/>
        </w:rPr>
        <w:t xml:space="preserve"> (reduced fees may be requested and negotiated)</w:t>
      </w:r>
    </w:p>
    <w:p w14:paraId="34D8ABB7" w14:textId="71FEC071" w:rsidR="0044523E" w:rsidRPr="00FA5B15" w:rsidRDefault="00C46935" w:rsidP="0044523E">
      <w:pPr>
        <w:ind w:left="720"/>
        <w:rPr>
          <w:sz w:val="24"/>
          <w:szCs w:val="24"/>
        </w:rPr>
      </w:pPr>
      <w:r>
        <w:rPr>
          <w:sz w:val="24"/>
          <w:szCs w:val="24"/>
        </w:rPr>
        <w:t xml:space="preserve">3 </w:t>
      </w:r>
      <w:r w:rsidR="0044523E" w:rsidRPr="00FA5B15">
        <w:rPr>
          <w:sz w:val="24"/>
          <w:szCs w:val="24"/>
        </w:rPr>
        <w:t xml:space="preserve">hour workshop </w:t>
      </w:r>
    </w:p>
    <w:p w14:paraId="774056A1" w14:textId="77777777" w:rsidR="0044523E" w:rsidRDefault="0044523E" w:rsidP="0044523E">
      <w:pPr>
        <w:ind w:left="720"/>
        <w:rPr>
          <w:sz w:val="24"/>
          <w:szCs w:val="24"/>
        </w:rPr>
      </w:pPr>
      <w:r>
        <w:rPr>
          <w:sz w:val="24"/>
          <w:szCs w:val="24"/>
        </w:rPr>
        <w:t>15-20 participants</w:t>
      </w:r>
    </w:p>
    <w:p w14:paraId="7A4865CE" w14:textId="77777777" w:rsidR="0044523E" w:rsidRDefault="0044523E" w:rsidP="0044523E">
      <w:pPr>
        <w:ind w:left="720"/>
        <w:rPr>
          <w:sz w:val="24"/>
          <w:szCs w:val="24"/>
        </w:rPr>
      </w:pPr>
      <w:r>
        <w:rPr>
          <w:sz w:val="24"/>
          <w:szCs w:val="24"/>
        </w:rPr>
        <w:t>Includes handouts, travel, and prep</w:t>
      </w:r>
    </w:p>
    <w:p w14:paraId="5CD8B7F0" w14:textId="2112EE42" w:rsidR="003757BB" w:rsidRDefault="003757BB" w:rsidP="0044523E">
      <w:pPr>
        <w:ind w:left="720"/>
        <w:rPr>
          <w:sz w:val="24"/>
          <w:szCs w:val="24"/>
        </w:rPr>
      </w:pPr>
      <w:r>
        <w:rPr>
          <w:sz w:val="24"/>
          <w:szCs w:val="24"/>
        </w:rPr>
        <w:lastRenderedPageBreak/>
        <w:t xml:space="preserve">CONTINUING EDUCATION CREDIT IS NOT </w:t>
      </w:r>
      <w:r w:rsidR="004F06E4">
        <w:rPr>
          <w:sz w:val="24"/>
          <w:szCs w:val="24"/>
        </w:rPr>
        <w:t>PROVIDED</w:t>
      </w:r>
    </w:p>
    <w:p w14:paraId="51B1F151" w14:textId="77777777" w:rsidR="00CC0C10" w:rsidRDefault="00CC0C10" w:rsidP="006862FE">
      <w:pPr>
        <w:ind w:left="1440" w:hanging="1440"/>
        <w:rPr>
          <w:sz w:val="24"/>
          <w:szCs w:val="24"/>
        </w:rPr>
      </w:pPr>
    </w:p>
    <w:p w14:paraId="137DB5DC" w14:textId="3ADD074F" w:rsidR="0040003C" w:rsidRPr="0040003C" w:rsidRDefault="0040003C" w:rsidP="006862FE">
      <w:pPr>
        <w:rPr>
          <w:b/>
          <w:sz w:val="24"/>
          <w:szCs w:val="24"/>
        </w:rPr>
      </w:pPr>
      <w:r w:rsidRPr="0040003C">
        <w:rPr>
          <w:b/>
          <w:sz w:val="24"/>
          <w:szCs w:val="24"/>
        </w:rPr>
        <w:t>Workshop expectations:</w:t>
      </w:r>
    </w:p>
    <w:p w14:paraId="76759494" w14:textId="7158C0C2" w:rsidR="0040003C" w:rsidRDefault="0040003C" w:rsidP="006862FE">
      <w:pPr>
        <w:rPr>
          <w:sz w:val="24"/>
          <w:szCs w:val="24"/>
        </w:rPr>
      </w:pPr>
      <w:r>
        <w:rPr>
          <w:sz w:val="24"/>
          <w:szCs w:val="24"/>
        </w:rPr>
        <w:t>Dr. Wood strives to create a fun but challenging learning environment. She uses PowerPoint slides to provide information along with video vignettes, activities, and live role plays to help participants learn and experience the spirit of motivational interviewing. The training room should accommodate a maximum of 2</w:t>
      </w:r>
      <w:r w:rsidR="004449E8">
        <w:rPr>
          <w:sz w:val="24"/>
          <w:szCs w:val="24"/>
        </w:rPr>
        <w:t>0</w:t>
      </w:r>
      <w:r>
        <w:rPr>
          <w:sz w:val="24"/>
          <w:szCs w:val="24"/>
        </w:rPr>
        <w:t xml:space="preserve"> participants that allows for movement and moveable chairs for role plays. Participants will be asked to actively participate in activities, including live role plays. </w:t>
      </w:r>
    </w:p>
    <w:p w14:paraId="3DD3432D" w14:textId="77777777" w:rsidR="0044523E" w:rsidRDefault="0044523E" w:rsidP="006862FE">
      <w:pPr>
        <w:rPr>
          <w:b/>
          <w:sz w:val="24"/>
          <w:szCs w:val="24"/>
        </w:rPr>
      </w:pPr>
    </w:p>
    <w:p w14:paraId="06072388" w14:textId="69D8D0E8" w:rsidR="0040003C" w:rsidRPr="0040003C" w:rsidRDefault="0040003C" w:rsidP="006862FE">
      <w:pPr>
        <w:rPr>
          <w:b/>
          <w:sz w:val="24"/>
          <w:szCs w:val="24"/>
        </w:rPr>
      </w:pPr>
      <w:r w:rsidRPr="0040003C">
        <w:rPr>
          <w:b/>
          <w:sz w:val="24"/>
          <w:szCs w:val="24"/>
        </w:rPr>
        <w:t>Equipment needs:</w:t>
      </w:r>
    </w:p>
    <w:p w14:paraId="1C0F207B" w14:textId="77777777" w:rsidR="0040003C" w:rsidRPr="0040003C" w:rsidRDefault="0040003C" w:rsidP="0040003C">
      <w:pPr>
        <w:pStyle w:val="ListParagraph"/>
        <w:numPr>
          <w:ilvl w:val="0"/>
          <w:numId w:val="2"/>
        </w:numPr>
        <w:rPr>
          <w:sz w:val="24"/>
          <w:szCs w:val="24"/>
        </w:rPr>
      </w:pPr>
      <w:r w:rsidRPr="0040003C">
        <w:rPr>
          <w:sz w:val="24"/>
          <w:szCs w:val="24"/>
        </w:rPr>
        <w:t>White screen for the projector.</w:t>
      </w:r>
    </w:p>
    <w:p w14:paraId="4C6E3E59" w14:textId="323FB631" w:rsidR="0040003C" w:rsidRDefault="0040003C" w:rsidP="0040003C">
      <w:pPr>
        <w:ind w:firstLine="360"/>
        <w:rPr>
          <w:sz w:val="24"/>
          <w:szCs w:val="24"/>
        </w:rPr>
      </w:pPr>
      <w:r>
        <w:rPr>
          <w:sz w:val="24"/>
          <w:szCs w:val="24"/>
        </w:rPr>
        <w:t xml:space="preserve"> If possible (if not, please notify presenter so she can plan to bring these)</w:t>
      </w:r>
    </w:p>
    <w:p w14:paraId="6D5C3DAC" w14:textId="577366BE" w:rsidR="0040003C" w:rsidRPr="0040003C" w:rsidRDefault="0040003C" w:rsidP="0040003C">
      <w:pPr>
        <w:pStyle w:val="ListParagraph"/>
        <w:numPr>
          <w:ilvl w:val="0"/>
          <w:numId w:val="2"/>
        </w:numPr>
        <w:rPr>
          <w:sz w:val="24"/>
          <w:szCs w:val="24"/>
        </w:rPr>
      </w:pPr>
      <w:r w:rsidRPr="0040003C">
        <w:rPr>
          <w:sz w:val="24"/>
          <w:szCs w:val="24"/>
        </w:rPr>
        <w:t>Projector</w:t>
      </w:r>
    </w:p>
    <w:p w14:paraId="38178826" w14:textId="7AA066EE" w:rsidR="00FA5B15" w:rsidRPr="00FA5B15" w:rsidRDefault="00FA5B15" w:rsidP="006862FE">
      <w:pPr>
        <w:rPr>
          <w:sz w:val="24"/>
          <w:szCs w:val="24"/>
          <w:u w:val="single"/>
        </w:rPr>
      </w:pPr>
      <w:r>
        <w:rPr>
          <w:b/>
          <w:sz w:val="24"/>
          <w:szCs w:val="24"/>
          <w:u w:val="single"/>
        </w:rPr>
        <w:t>Bio</w:t>
      </w:r>
      <w:r w:rsidRPr="00FA5B15">
        <w:rPr>
          <w:sz w:val="24"/>
          <w:szCs w:val="24"/>
          <w:u w:val="single"/>
        </w:rPr>
        <w:t xml:space="preserve"> </w:t>
      </w:r>
    </w:p>
    <w:p w14:paraId="522D691A" w14:textId="517D41E5" w:rsidR="00F7218B" w:rsidRPr="006862FE" w:rsidRDefault="00F7218B" w:rsidP="006862FE">
      <w:pPr>
        <w:rPr>
          <w:sz w:val="24"/>
          <w:szCs w:val="24"/>
        </w:rPr>
      </w:pPr>
      <w:r>
        <w:rPr>
          <w:sz w:val="24"/>
          <w:szCs w:val="24"/>
        </w:rPr>
        <w:t xml:space="preserve">Dr. Angela Wood earned her </w:t>
      </w:r>
      <w:smartTag w:uri="urn:schemas-microsoft-com:office:smarttags" w:element="stockticker">
        <w:r>
          <w:rPr>
            <w:sz w:val="24"/>
            <w:szCs w:val="24"/>
          </w:rPr>
          <w:t>MSW</w:t>
        </w:r>
      </w:smartTag>
      <w:r>
        <w:rPr>
          <w:sz w:val="24"/>
          <w:szCs w:val="24"/>
        </w:rPr>
        <w:t xml:space="preserve"> from Southern Illinois University in 1992, and a Ph.D. i</w:t>
      </w:r>
      <w:r w:rsidR="003E5F93">
        <w:rPr>
          <w:sz w:val="24"/>
          <w:szCs w:val="24"/>
        </w:rPr>
        <w:t>n</w:t>
      </w:r>
      <w:r>
        <w:rPr>
          <w:sz w:val="24"/>
          <w:szCs w:val="24"/>
        </w:rPr>
        <w:t xml:space="preserve"> social work from Tulane University in 2006. She has been a licensed clinical social worker for over </w:t>
      </w:r>
      <w:r w:rsidR="003757BB">
        <w:rPr>
          <w:sz w:val="24"/>
          <w:szCs w:val="24"/>
        </w:rPr>
        <w:t>20</w:t>
      </w:r>
      <w:r>
        <w:rPr>
          <w:sz w:val="24"/>
          <w:szCs w:val="24"/>
        </w:rPr>
        <w:t xml:space="preserve"> years</w:t>
      </w:r>
      <w:r w:rsidR="00901032">
        <w:rPr>
          <w:sz w:val="24"/>
          <w:szCs w:val="24"/>
        </w:rPr>
        <w:t xml:space="preserve">, working in a variety of behavioral health settings such as addictions, mental health, </w:t>
      </w:r>
      <w:r w:rsidR="0040003C">
        <w:rPr>
          <w:sz w:val="24"/>
          <w:szCs w:val="24"/>
        </w:rPr>
        <w:t xml:space="preserve">criminal/juvenile justice, and </w:t>
      </w:r>
      <w:r w:rsidR="00901032">
        <w:rPr>
          <w:sz w:val="24"/>
          <w:szCs w:val="24"/>
        </w:rPr>
        <w:t>family preservation</w:t>
      </w:r>
      <w:r>
        <w:rPr>
          <w:sz w:val="24"/>
          <w:szCs w:val="24"/>
        </w:rPr>
        <w:t>. As a workshop trainer and educator</w:t>
      </w:r>
      <w:r w:rsidR="0040003C">
        <w:rPr>
          <w:sz w:val="24"/>
          <w:szCs w:val="24"/>
        </w:rPr>
        <w:t xml:space="preserve"> for over 1</w:t>
      </w:r>
      <w:r w:rsidR="003757BB">
        <w:rPr>
          <w:sz w:val="24"/>
          <w:szCs w:val="24"/>
        </w:rPr>
        <w:t>3</w:t>
      </w:r>
      <w:r w:rsidR="0040003C">
        <w:rPr>
          <w:sz w:val="24"/>
          <w:szCs w:val="24"/>
        </w:rPr>
        <w:t xml:space="preserve"> years</w:t>
      </w:r>
      <w:r>
        <w:rPr>
          <w:sz w:val="24"/>
          <w:szCs w:val="24"/>
        </w:rPr>
        <w:t xml:space="preserve">, Dr. Wood has presented on </w:t>
      </w:r>
      <w:r w:rsidR="0040003C">
        <w:rPr>
          <w:sz w:val="24"/>
          <w:szCs w:val="24"/>
        </w:rPr>
        <w:t xml:space="preserve">clinical </w:t>
      </w:r>
      <w:r>
        <w:rPr>
          <w:sz w:val="24"/>
          <w:szCs w:val="24"/>
        </w:rPr>
        <w:t>supervision, motivational interviewing, and substance abuse.</w:t>
      </w:r>
      <w:r w:rsidR="0040003C">
        <w:rPr>
          <w:sz w:val="24"/>
          <w:szCs w:val="24"/>
        </w:rPr>
        <w:t xml:space="preserve"> S</w:t>
      </w:r>
      <w:r w:rsidR="00901032">
        <w:rPr>
          <w:sz w:val="24"/>
          <w:szCs w:val="24"/>
        </w:rPr>
        <w:t xml:space="preserve">he </w:t>
      </w:r>
      <w:r w:rsidR="003757BB">
        <w:rPr>
          <w:sz w:val="24"/>
          <w:szCs w:val="24"/>
        </w:rPr>
        <w:t xml:space="preserve">is </w:t>
      </w:r>
      <w:r w:rsidR="00901032">
        <w:rPr>
          <w:sz w:val="24"/>
          <w:szCs w:val="24"/>
        </w:rPr>
        <w:t xml:space="preserve">an instructor and Field Coordinator for the undergraduate social work program at Southeastern Louisiana University, </w:t>
      </w:r>
      <w:r w:rsidR="00CC0C10">
        <w:rPr>
          <w:sz w:val="24"/>
          <w:szCs w:val="24"/>
        </w:rPr>
        <w:t xml:space="preserve">and </w:t>
      </w:r>
      <w:r w:rsidR="00A63971">
        <w:rPr>
          <w:sz w:val="24"/>
          <w:szCs w:val="24"/>
        </w:rPr>
        <w:t xml:space="preserve">contributing faculty </w:t>
      </w:r>
      <w:r w:rsidR="00CC0C10">
        <w:rPr>
          <w:sz w:val="24"/>
          <w:szCs w:val="24"/>
        </w:rPr>
        <w:t xml:space="preserve">for Walden University’s </w:t>
      </w:r>
      <w:r w:rsidR="00A63971">
        <w:rPr>
          <w:sz w:val="24"/>
          <w:szCs w:val="24"/>
        </w:rPr>
        <w:t xml:space="preserve">online </w:t>
      </w:r>
      <w:r w:rsidR="00CC0C10">
        <w:rPr>
          <w:sz w:val="24"/>
          <w:szCs w:val="24"/>
        </w:rPr>
        <w:t>Social Work and Human Services</w:t>
      </w:r>
      <w:r w:rsidR="00A63971">
        <w:rPr>
          <w:sz w:val="24"/>
          <w:szCs w:val="24"/>
        </w:rPr>
        <w:t xml:space="preserve"> Program</w:t>
      </w:r>
      <w:r w:rsidR="00CC0C10">
        <w:rPr>
          <w:sz w:val="24"/>
          <w:szCs w:val="24"/>
        </w:rPr>
        <w:t xml:space="preserve">. </w:t>
      </w:r>
    </w:p>
    <w:sectPr w:rsidR="00F7218B" w:rsidRPr="006862FE" w:rsidSect="00B4508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604F1" w14:textId="77777777" w:rsidR="00D61482" w:rsidRDefault="00D61482" w:rsidP="005F6CD3">
      <w:pPr>
        <w:spacing w:after="0" w:line="240" w:lineRule="auto"/>
      </w:pPr>
      <w:r>
        <w:separator/>
      </w:r>
    </w:p>
  </w:endnote>
  <w:endnote w:type="continuationSeparator" w:id="0">
    <w:p w14:paraId="2BEBB87F" w14:textId="77777777" w:rsidR="00D61482" w:rsidRDefault="00D61482" w:rsidP="005F6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E708F" w14:textId="77777777" w:rsidR="00D61482" w:rsidRDefault="00D61482" w:rsidP="005F6CD3">
      <w:pPr>
        <w:spacing w:after="0" w:line="240" w:lineRule="auto"/>
      </w:pPr>
      <w:r>
        <w:separator/>
      </w:r>
    </w:p>
  </w:footnote>
  <w:footnote w:type="continuationSeparator" w:id="0">
    <w:p w14:paraId="59B0DEAD" w14:textId="77777777" w:rsidR="00D61482" w:rsidRDefault="00D61482" w:rsidP="005F6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0E075" w14:textId="4657C002" w:rsidR="005F6CD3" w:rsidRDefault="004449E8" w:rsidP="005F6CD3">
    <w:pPr>
      <w:pStyle w:val="Header"/>
      <w:jc w:val="right"/>
    </w:pPr>
    <w:r>
      <w:t>Motivational Interviewing: Focus on Eliciting and Responding to Change Talk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62CFD"/>
    <w:multiLevelType w:val="hybridMultilevel"/>
    <w:tmpl w:val="3D3A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FD54A6"/>
    <w:multiLevelType w:val="hybridMultilevel"/>
    <w:tmpl w:val="EE828E2E"/>
    <w:lvl w:ilvl="0" w:tplc="F97C994E">
      <w:start w:val="1"/>
      <w:numFmt w:val="decimal"/>
      <w:lvlText w:val="%1."/>
      <w:lvlJc w:val="left"/>
      <w:pPr>
        <w:ind w:left="720" w:hanging="360"/>
      </w:pPr>
      <w:rPr>
        <w:rFonts w:ascii="Times New Roman" w:hAnsi="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C11"/>
    <w:rsid w:val="00091E2D"/>
    <w:rsid w:val="000B57DE"/>
    <w:rsid w:val="000F5366"/>
    <w:rsid w:val="00167C11"/>
    <w:rsid w:val="001744F9"/>
    <w:rsid w:val="00212980"/>
    <w:rsid w:val="00251CAB"/>
    <w:rsid w:val="003757BB"/>
    <w:rsid w:val="003E5F93"/>
    <w:rsid w:val="003F62A0"/>
    <w:rsid w:val="0040003C"/>
    <w:rsid w:val="004108DB"/>
    <w:rsid w:val="00422139"/>
    <w:rsid w:val="004345F3"/>
    <w:rsid w:val="004449E8"/>
    <w:rsid w:val="0044523E"/>
    <w:rsid w:val="00466C95"/>
    <w:rsid w:val="004A6412"/>
    <w:rsid w:val="004C2588"/>
    <w:rsid w:val="004E11A1"/>
    <w:rsid w:val="004F06E4"/>
    <w:rsid w:val="00521AB6"/>
    <w:rsid w:val="005227C5"/>
    <w:rsid w:val="005F6CD3"/>
    <w:rsid w:val="006862FE"/>
    <w:rsid w:val="006D00B6"/>
    <w:rsid w:val="00702D3E"/>
    <w:rsid w:val="00713586"/>
    <w:rsid w:val="007531E4"/>
    <w:rsid w:val="0076737A"/>
    <w:rsid w:val="00773B1F"/>
    <w:rsid w:val="007B52FD"/>
    <w:rsid w:val="00867B6B"/>
    <w:rsid w:val="008A2781"/>
    <w:rsid w:val="00901032"/>
    <w:rsid w:val="009E0CB6"/>
    <w:rsid w:val="00A055EC"/>
    <w:rsid w:val="00A63971"/>
    <w:rsid w:val="00AB1CF7"/>
    <w:rsid w:val="00AC6373"/>
    <w:rsid w:val="00AF0118"/>
    <w:rsid w:val="00B4508C"/>
    <w:rsid w:val="00B63477"/>
    <w:rsid w:val="00B77204"/>
    <w:rsid w:val="00B905BD"/>
    <w:rsid w:val="00C46935"/>
    <w:rsid w:val="00C76D6A"/>
    <w:rsid w:val="00CC0C10"/>
    <w:rsid w:val="00D00870"/>
    <w:rsid w:val="00D61482"/>
    <w:rsid w:val="00D75486"/>
    <w:rsid w:val="00ED6B85"/>
    <w:rsid w:val="00EF384D"/>
    <w:rsid w:val="00EF4E31"/>
    <w:rsid w:val="00F57EAD"/>
    <w:rsid w:val="00F7218B"/>
    <w:rsid w:val="00FA5B15"/>
    <w:rsid w:val="00FB5C01"/>
    <w:rsid w:val="00FB5FDA"/>
    <w:rsid w:val="00FC4EF4"/>
    <w:rsid w:val="00FF6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62471458"/>
  <w15:docId w15:val="{9276616C-8DB7-4816-84A8-0CC5A4B6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08C"/>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67C11"/>
    <w:pPr>
      <w:autoSpaceDE w:val="0"/>
      <w:autoSpaceDN w:val="0"/>
      <w:adjustRightInd w:val="0"/>
    </w:pPr>
    <w:rPr>
      <w:color w:val="000000"/>
      <w:sz w:val="24"/>
      <w:szCs w:val="24"/>
    </w:rPr>
  </w:style>
  <w:style w:type="paragraph" w:styleId="ListParagraph">
    <w:name w:val="List Paragraph"/>
    <w:basedOn w:val="Normal"/>
    <w:uiPriority w:val="99"/>
    <w:qFormat/>
    <w:rsid w:val="00AF0118"/>
    <w:pPr>
      <w:ind w:left="720"/>
      <w:contextualSpacing/>
    </w:pPr>
  </w:style>
  <w:style w:type="paragraph" w:styleId="Header">
    <w:name w:val="header"/>
    <w:basedOn w:val="Normal"/>
    <w:link w:val="HeaderChar"/>
    <w:uiPriority w:val="99"/>
    <w:unhideWhenUsed/>
    <w:rsid w:val="005F6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CD3"/>
    <w:rPr>
      <w:rFonts w:cs="Calibri"/>
    </w:rPr>
  </w:style>
  <w:style w:type="paragraph" w:styleId="Footer">
    <w:name w:val="footer"/>
    <w:basedOn w:val="Normal"/>
    <w:link w:val="FooterChar"/>
    <w:uiPriority w:val="99"/>
    <w:unhideWhenUsed/>
    <w:rsid w:val="005F6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CD3"/>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Overview/description for brochure:</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Overview/description for brochure:</dc:title>
  <dc:subject/>
  <dc:creator>FPHSA</dc:creator>
  <cp:keywords/>
  <dc:description/>
  <cp:lastModifiedBy>Diane Austin</cp:lastModifiedBy>
  <cp:revision>2</cp:revision>
  <cp:lastPrinted>2013-06-30T19:30:00Z</cp:lastPrinted>
  <dcterms:created xsi:type="dcterms:W3CDTF">2018-07-13T19:06:00Z</dcterms:created>
  <dcterms:modified xsi:type="dcterms:W3CDTF">2018-07-13T19:06:00Z</dcterms:modified>
</cp:coreProperties>
</file>